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F9484" w14:textId="52CCEC92" w:rsidR="007E19A0" w:rsidRDefault="007E19A0" w:rsidP="007E19A0">
      <w:pPr>
        <w:rPr>
          <w:b/>
        </w:rPr>
      </w:pPr>
      <w:r>
        <w:rPr>
          <w:b/>
          <w:sz w:val="24"/>
          <w:szCs w:val="24"/>
        </w:rPr>
        <w:t>Timothy C. Huffmyer</w:t>
      </w:r>
      <w:r>
        <w:rPr>
          <w:b/>
        </w:rPr>
        <w:br/>
      </w:r>
      <w:r w:rsidR="002B7DC1">
        <w:rPr>
          <w:b/>
        </w:rPr>
        <w:t xml:space="preserve">Chief </w:t>
      </w:r>
      <w:r w:rsidR="00AB6F05">
        <w:rPr>
          <w:b/>
        </w:rPr>
        <w:t>Operating</w:t>
      </w:r>
      <w:r w:rsidR="002B7DC1">
        <w:rPr>
          <w:b/>
        </w:rPr>
        <w:t xml:space="preserve"> Officer</w:t>
      </w:r>
      <w:r w:rsidR="002B7DC1">
        <w:rPr>
          <w:b/>
        </w:rPr>
        <w:t xml:space="preserve">, </w:t>
      </w:r>
      <w:r>
        <w:rPr>
          <w:b/>
        </w:rPr>
        <w:t>Chief Financial Officer</w:t>
      </w:r>
    </w:p>
    <w:p w14:paraId="68915947" w14:textId="12F9C9A7" w:rsidR="007E19A0" w:rsidRDefault="002B7DC1" w:rsidP="007E19A0">
      <w:pPr>
        <w:rPr>
          <w:rFonts w:cstheme="minorHAnsi"/>
          <w:color w:val="414142"/>
          <w:shd w:val="clear" w:color="auto" w:fill="FFFFFF"/>
        </w:rPr>
      </w:pPr>
      <w:r>
        <w:t xml:space="preserve">Tim rejoined Smith Micro in June 2025 to serve as the Company’s Chief Operating Officer and Chief Financial Officer.  In this dual role, Tim oversees key operational areas as well as </w:t>
      </w:r>
      <w:r w:rsidRPr="00EF056A">
        <w:t>all finance, accounting and control functions, and human resources companywide.</w:t>
      </w:r>
      <w:r>
        <w:t xml:space="preserve">  Prior to rejoining Smith Micro, from September 2021 through June 2025, Tim served as Chief Financial Officer of Urgent.ly Inc. (Nasdaq: ULY), a mobile assistance software company focused on roadside assistance, where he oversaw all finance and general and administrative functions and was instrumental in the successful completion of five rounds of debt and equity financings and a direct listing of Urgent.ly Inc.’s shares on Nasdaq capital markets, while simultaneously merging with an Israeli-based Nasdaq-listed public company. Prior to joining Urgent.ly, Tim served as Smith Micro’s Chief Financial Officer from June 2017 through September 2021.  Earlier in his career,</w:t>
      </w:r>
      <w:r w:rsidRPr="00B62F85">
        <w:t xml:space="preserve"> </w:t>
      </w:r>
      <w:r>
        <w:t xml:space="preserve">Tim </w:t>
      </w:r>
      <w:r w:rsidRPr="00B62F85">
        <w:t xml:space="preserve">served in various </w:t>
      </w:r>
      <w:r>
        <w:t xml:space="preserve">senior positions </w:t>
      </w:r>
      <w:r w:rsidRPr="00B62F85">
        <w:t>at Black Box Corporation</w:t>
      </w:r>
      <w:r>
        <w:t xml:space="preserve"> (Nasdaq: BBOX)</w:t>
      </w:r>
      <w:r w:rsidRPr="00B62F85">
        <w:t>, an IT solutions company, from January 2008 to June 2017</w:t>
      </w:r>
      <w:r>
        <w:t>,</w:t>
      </w:r>
      <w:r w:rsidRPr="00B62F85">
        <w:t xml:space="preserve"> including Vice President, Chief Financial Officer and Treasurer, and Director of Finance. </w:t>
      </w:r>
      <w:r>
        <w:t xml:space="preserve">  Throughout Tim’s career, he has participated in complex debt and equity financing arrangements, more than 30 mergers, acquisitions and divestitures, and successfully partnered with executive leadership and boards to achieve operational cost alignments and other business objectives.  Tim </w:t>
      </w:r>
      <w:r w:rsidRPr="00B62F85">
        <w:t>received his B.A. in Accounting from Michigan State University.</w:t>
      </w:r>
    </w:p>
    <w:p w14:paraId="2B1AE404" w14:textId="77777777" w:rsidR="00E63C52" w:rsidRDefault="00E63C52"/>
    <w:sectPr w:rsidR="00E6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9A0"/>
    <w:rsid w:val="00230588"/>
    <w:rsid w:val="002B7DC1"/>
    <w:rsid w:val="007E19A0"/>
    <w:rsid w:val="00AB6F05"/>
    <w:rsid w:val="00E6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88F46"/>
  <w15:chartTrackingRefBased/>
  <w15:docId w15:val="{AB31A12D-68A9-440A-991F-1E9355904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9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be97df-410f-4a28-8851-1525247bd82d" xsi:nil="true"/>
    <lcf76f155ced4ddcb4097134ff3c332f xmlns="2a8012cc-bc59-46d3-bff8-bb3c4a1d021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CCCD1FE0CB8B459487826F30531960" ma:contentTypeVersion="18" ma:contentTypeDescription="Create a new document." ma:contentTypeScope="" ma:versionID="dfb92511b2e7d3a9af30230bce41f5a2">
  <xsd:schema xmlns:xsd="http://www.w3.org/2001/XMLSchema" xmlns:xs="http://www.w3.org/2001/XMLSchema" xmlns:p="http://schemas.microsoft.com/office/2006/metadata/properties" xmlns:ns2="2a8012cc-bc59-46d3-bff8-bb3c4a1d0216" xmlns:ns3="06be97df-410f-4a28-8851-1525247bd82d" targetNamespace="http://schemas.microsoft.com/office/2006/metadata/properties" ma:root="true" ma:fieldsID="cb797b86083d6c93a7951154574fa775" ns2:_="" ns3:_="">
    <xsd:import namespace="2a8012cc-bc59-46d3-bff8-bb3c4a1d0216"/>
    <xsd:import namespace="06be97df-410f-4a28-8851-1525247bd8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012cc-bc59-46d3-bff8-bb3c4a1d0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4e45d-c4f8-4d8a-89e0-d9c64ef5a7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be97df-410f-4a28-8851-1525247bd8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ed85ba-66ea-4976-927a-33c88342767b}" ma:internalName="TaxCatchAll" ma:showField="CatchAllData" ma:web="06be97df-410f-4a28-8851-1525247bd8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0CEEF6-0AE8-4039-8941-9700A878C155}">
  <ds:schemaRefs>
    <ds:schemaRef ds:uri="http://purl.org/dc/terms/"/>
    <ds:schemaRef ds:uri="http://schemas.openxmlformats.org/package/2006/metadata/core-properties"/>
    <ds:schemaRef ds:uri="60f06957-1a23-4930-9bfb-4b4d74dc0349"/>
    <ds:schemaRef ds:uri="http://schemas.microsoft.com/office/2006/documentManagement/types"/>
    <ds:schemaRef ds:uri="http://schemas.microsoft.com/office/infopath/2007/PartnerControls"/>
    <ds:schemaRef ds:uri="923a4fe4-a2b8-41d4-a6f0-20d937f84a58"/>
    <ds:schemaRef ds:uri="http://purl.org/dc/elements/1.1/"/>
    <ds:schemaRef ds:uri="http://schemas.microsoft.com/office/2006/metadata/properties"/>
    <ds:schemaRef ds:uri="http://www.w3.org/XML/1998/namespace"/>
    <ds:schemaRef ds:uri="http://purl.org/dc/dcmitype/"/>
    <ds:schemaRef ds:uri="06be97df-410f-4a28-8851-1525247bd82d"/>
    <ds:schemaRef ds:uri="2a8012cc-bc59-46d3-bff8-bb3c4a1d0216"/>
  </ds:schemaRefs>
</ds:datastoreItem>
</file>

<file path=customXml/itemProps2.xml><?xml version="1.0" encoding="utf-8"?>
<ds:datastoreItem xmlns:ds="http://schemas.openxmlformats.org/officeDocument/2006/customXml" ds:itemID="{0F283606-9ADE-4ED2-84C4-5997C23D1483}">
  <ds:schemaRefs>
    <ds:schemaRef ds:uri="http://schemas.microsoft.com/sharepoint/v3/contenttype/forms"/>
  </ds:schemaRefs>
</ds:datastoreItem>
</file>

<file path=customXml/itemProps3.xml><?xml version="1.0" encoding="utf-8"?>
<ds:datastoreItem xmlns:ds="http://schemas.openxmlformats.org/officeDocument/2006/customXml" ds:itemID="{FA09324A-3604-417F-9A9B-40A4A7213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012cc-bc59-46d3-bff8-bb3c4a1d0216"/>
    <ds:schemaRef ds:uri="06be97df-410f-4a28-8851-1525247bd8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Smith Micro Software</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Pross</dc:creator>
  <cp:keywords/>
  <dc:description/>
  <cp:lastModifiedBy>Brent Cannon</cp:lastModifiedBy>
  <cp:revision>3</cp:revision>
  <dcterms:created xsi:type="dcterms:W3CDTF">2021-04-23T16:31:00Z</dcterms:created>
  <dcterms:modified xsi:type="dcterms:W3CDTF">2025-06-05T15:08:00Z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0x010100CECCCD1FE0CB8B459487826F30531960</vt:lpwstr>
  </property>
  <property fmtid="{D5CDD505-2E9C-101B-9397-08002B2CF9AE}" pid="3" name="MediaServiceImageTags">
    <vt:lpwstr/>
  </property>
</Properties>
</file>